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CC" w:rsidRDefault="00CF1E92" w:rsidP="00CF1E92">
      <w:pPr>
        <w:spacing w:line="276" w:lineRule="auto"/>
        <w:ind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84DADF6" wp14:editId="68EDED82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1ACC" w:rsidRDefault="000D2E58" w:rsidP="001A5E4F">
      <w:pPr>
        <w:spacing w:line="276" w:lineRule="auto"/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D2E58">
        <w:rPr>
          <w:rFonts w:asciiTheme="majorBidi" w:hAnsiTheme="majorBidi" w:cstheme="majorBidi"/>
          <w:b/>
          <w:bCs/>
          <w:sz w:val="28"/>
          <w:szCs w:val="28"/>
        </w:rPr>
        <w:t xml:space="preserve">EXPLANATORY </w:t>
      </w:r>
      <w:r w:rsidR="001C5938" w:rsidRPr="000D2E58">
        <w:rPr>
          <w:rFonts w:asciiTheme="majorBidi" w:hAnsiTheme="majorBidi" w:cstheme="majorBidi"/>
          <w:b/>
          <w:bCs/>
          <w:sz w:val="28"/>
          <w:szCs w:val="28"/>
        </w:rPr>
        <w:t>NOTE</w:t>
      </w:r>
      <w:r w:rsidR="001C5938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A10727">
        <w:rPr>
          <w:rFonts w:asciiTheme="majorBidi" w:hAnsiTheme="majorBidi" w:cstheme="majorBidi"/>
          <w:b/>
          <w:bCs/>
          <w:sz w:val="28"/>
          <w:szCs w:val="28"/>
        </w:rPr>
        <w:t xml:space="preserve"> AGENDA ITEM 1</w:t>
      </w:r>
      <w:r w:rsidR="001C5938">
        <w:rPr>
          <w:rFonts w:asciiTheme="majorBidi" w:hAnsiTheme="majorBidi" w:cstheme="majorBidi"/>
          <w:b/>
          <w:bCs/>
          <w:sz w:val="28"/>
          <w:szCs w:val="28"/>
        </w:rPr>
        <w:t xml:space="preserve"> (b)</w:t>
      </w:r>
    </w:p>
    <w:p w:rsidR="008F1639" w:rsidRDefault="008F1639" w:rsidP="008F1639">
      <w:pPr>
        <w:spacing w:line="276" w:lineRule="auto"/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F1639">
        <w:rPr>
          <w:rFonts w:asciiTheme="majorBidi" w:hAnsiTheme="majorBidi" w:cstheme="majorBidi"/>
          <w:b/>
          <w:bCs/>
          <w:sz w:val="28"/>
          <w:szCs w:val="28"/>
        </w:rPr>
        <w:t>METHODOLOGY</w:t>
      </w:r>
      <w:r w:rsidR="000D2E58">
        <w:rPr>
          <w:rFonts w:asciiTheme="majorBidi" w:hAnsiTheme="majorBidi" w:cstheme="majorBidi"/>
          <w:b/>
          <w:bCs/>
          <w:sz w:val="28"/>
          <w:szCs w:val="28"/>
        </w:rPr>
        <w:t xml:space="preserve"> ON </w:t>
      </w:r>
      <w:r w:rsidR="000D2E58" w:rsidRPr="000D2E58">
        <w:rPr>
          <w:rFonts w:asciiTheme="majorBidi" w:hAnsiTheme="majorBidi" w:cstheme="majorBidi"/>
          <w:b/>
          <w:bCs/>
          <w:sz w:val="28"/>
          <w:szCs w:val="28"/>
        </w:rPr>
        <w:t xml:space="preserve">MANDATORY </w:t>
      </w:r>
      <w:r w:rsidR="000D2E58" w:rsidRPr="008F1639">
        <w:rPr>
          <w:rFonts w:asciiTheme="majorBidi" w:hAnsiTheme="majorBidi" w:cstheme="majorBidi"/>
          <w:b/>
          <w:bCs/>
          <w:sz w:val="28"/>
          <w:szCs w:val="28"/>
        </w:rPr>
        <w:t>CONTRIBUTIONS</w:t>
      </w:r>
      <w:r w:rsidRPr="008F1639">
        <w:rPr>
          <w:rFonts w:asciiTheme="majorBidi" w:hAnsiTheme="majorBidi" w:cstheme="majorBidi"/>
          <w:b/>
          <w:bCs/>
          <w:sz w:val="28"/>
          <w:szCs w:val="28"/>
        </w:rPr>
        <w:t xml:space="preserve"> OF IOFS MEMBER STATES</w:t>
      </w:r>
    </w:p>
    <w:p w:rsidR="00AB1ACC" w:rsidRPr="008F1639" w:rsidRDefault="00AB1ACC" w:rsidP="008F1639">
      <w:pPr>
        <w:spacing w:line="276" w:lineRule="auto"/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A8210E" w:rsidRDefault="00A8210E" w:rsidP="00A8210E">
      <w:pPr>
        <w:spacing w:line="276" w:lineRule="auto"/>
        <w:ind w:left="-57" w:right="454"/>
        <w:jc w:val="lowKashida"/>
        <w:rPr>
          <w:rFonts w:asciiTheme="majorBidi" w:hAnsiTheme="majorBidi" w:cstheme="majorBidi"/>
          <w:sz w:val="28"/>
          <w:szCs w:val="28"/>
        </w:rPr>
      </w:pPr>
      <w:r w:rsidRPr="00A8210E">
        <w:rPr>
          <w:rFonts w:asciiTheme="majorBidi" w:hAnsiTheme="majorBidi" w:cstheme="majorBidi"/>
          <w:sz w:val="28"/>
          <w:szCs w:val="28"/>
        </w:rPr>
        <w:t>Following</w:t>
      </w:r>
      <w:r w:rsidRPr="00BE10DA">
        <w:rPr>
          <w:rFonts w:asciiTheme="majorBidi" w:hAnsiTheme="majorBidi" w:cstheme="majorBidi"/>
          <w:sz w:val="28"/>
          <w:szCs w:val="28"/>
        </w:rPr>
        <w:t xml:space="preserve"> Resolution No. IOFS/GA/1-10-2019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E10DA">
        <w:rPr>
          <w:rFonts w:asciiTheme="majorBidi" w:hAnsiTheme="majorBidi" w:cstheme="majorBidi"/>
          <w:sz w:val="28"/>
          <w:szCs w:val="28"/>
        </w:rPr>
        <w:t xml:space="preserve">of the </w:t>
      </w:r>
      <w:r>
        <w:rPr>
          <w:rFonts w:asciiTheme="majorBidi" w:hAnsiTheme="majorBidi" w:cstheme="majorBidi"/>
          <w:sz w:val="28"/>
          <w:szCs w:val="28"/>
        </w:rPr>
        <w:t>second</w:t>
      </w:r>
      <w:r w:rsidRPr="00BE10DA">
        <w:rPr>
          <w:rFonts w:asciiTheme="majorBidi" w:hAnsiTheme="majorBidi" w:cstheme="majorBidi"/>
          <w:sz w:val="28"/>
          <w:szCs w:val="28"/>
        </w:rPr>
        <w:t xml:space="preserve"> session of the General Assembly, held on 27-29 </w:t>
      </w:r>
      <w:r>
        <w:rPr>
          <w:rFonts w:asciiTheme="majorBidi" w:hAnsiTheme="majorBidi" w:cstheme="majorBidi"/>
          <w:sz w:val="28"/>
          <w:szCs w:val="28"/>
        </w:rPr>
        <w:t>A</w:t>
      </w:r>
      <w:r w:rsidRPr="00BE10DA">
        <w:rPr>
          <w:rFonts w:asciiTheme="majorBidi" w:hAnsiTheme="majorBidi" w:cstheme="majorBidi"/>
          <w:sz w:val="28"/>
          <w:szCs w:val="28"/>
        </w:rPr>
        <w:t>ugust 201</w:t>
      </w:r>
      <w:r>
        <w:rPr>
          <w:rFonts w:asciiTheme="majorBidi" w:hAnsiTheme="majorBidi" w:cstheme="majorBidi"/>
          <w:sz w:val="28"/>
          <w:szCs w:val="28"/>
        </w:rPr>
        <w:t>9</w:t>
      </w:r>
      <w:r w:rsidRPr="00BE10DA">
        <w:rPr>
          <w:rFonts w:asciiTheme="majorBidi" w:hAnsiTheme="majorBidi" w:cstheme="majorBidi"/>
          <w:sz w:val="28"/>
          <w:szCs w:val="28"/>
        </w:rPr>
        <w:t xml:space="preserve"> in Jeddah, </w:t>
      </w:r>
      <w:r>
        <w:rPr>
          <w:rFonts w:asciiTheme="majorBidi" w:hAnsiTheme="majorBidi" w:cstheme="majorBidi"/>
          <w:sz w:val="28"/>
          <w:szCs w:val="28"/>
        </w:rPr>
        <w:t>K</w:t>
      </w:r>
      <w:r w:rsidRPr="00BE10DA">
        <w:rPr>
          <w:rFonts w:asciiTheme="majorBidi" w:hAnsiTheme="majorBidi" w:cstheme="majorBidi"/>
          <w:sz w:val="28"/>
          <w:szCs w:val="28"/>
        </w:rPr>
        <w:t>ingdom of Saudi Arabia,</w:t>
      </w:r>
      <w:r>
        <w:rPr>
          <w:rFonts w:asciiTheme="majorBidi" w:hAnsiTheme="majorBidi" w:cstheme="majorBidi"/>
          <w:sz w:val="28"/>
          <w:szCs w:val="28"/>
        </w:rPr>
        <w:t xml:space="preserve"> which has been </w:t>
      </w:r>
      <w:r w:rsidRPr="00AB1ACC">
        <w:rPr>
          <w:rFonts w:asciiTheme="majorBidi" w:hAnsiTheme="majorBidi" w:cstheme="majorBidi"/>
          <w:sz w:val="28"/>
          <w:szCs w:val="28"/>
        </w:rPr>
        <w:t>approved the proposed Scale of Mandatory Contributions of the Member States link</w:t>
      </w:r>
      <w:r w:rsidR="000D2E58">
        <w:rPr>
          <w:rFonts w:asciiTheme="majorBidi" w:hAnsiTheme="majorBidi" w:cstheme="majorBidi"/>
          <w:sz w:val="28"/>
          <w:szCs w:val="28"/>
        </w:rPr>
        <w:t>ed</w:t>
      </w:r>
      <w:r w:rsidRPr="00AB1ACC">
        <w:rPr>
          <w:rFonts w:asciiTheme="majorBidi" w:hAnsiTheme="majorBidi" w:cstheme="majorBidi"/>
          <w:sz w:val="28"/>
          <w:szCs w:val="28"/>
        </w:rPr>
        <w:t xml:space="preserve"> to the Regular Budget of the IOFS for 2020, 2021 and 2022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DA43F5" w:rsidRDefault="00A8210E" w:rsidP="000D2E58">
      <w:pPr>
        <w:spacing w:line="276" w:lineRule="auto"/>
        <w:ind w:left="-57" w:right="454"/>
        <w:jc w:val="lowKashida"/>
        <w:rPr>
          <w:rFonts w:asciiTheme="majorBidi" w:hAnsiTheme="majorBidi" w:cstheme="majorBidi"/>
          <w:sz w:val="28"/>
          <w:szCs w:val="28"/>
        </w:rPr>
      </w:pPr>
      <w:r w:rsidRPr="00A8210E">
        <w:rPr>
          <w:rFonts w:asciiTheme="majorBidi" w:hAnsiTheme="majorBidi" w:cstheme="majorBidi"/>
          <w:sz w:val="28"/>
          <w:szCs w:val="28"/>
        </w:rPr>
        <w:t>After taking into account</w:t>
      </w:r>
      <w:r w:rsidRPr="00BE10DA">
        <w:rPr>
          <w:rFonts w:asciiTheme="majorBidi" w:hAnsiTheme="majorBidi" w:cstheme="majorBidi"/>
          <w:sz w:val="28"/>
          <w:szCs w:val="28"/>
        </w:rPr>
        <w:t xml:space="preserve"> the OIC Scale Assessment methodology and </w:t>
      </w:r>
      <w:r>
        <w:rPr>
          <w:rFonts w:asciiTheme="majorBidi" w:hAnsiTheme="majorBidi" w:cstheme="majorBidi"/>
          <w:sz w:val="28"/>
          <w:szCs w:val="28"/>
        </w:rPr>
        <w:t xml:space="preserve">other facts we faced in the last years, </w:t>
      </w:r>
      <w:r w:rsidR="000D2E58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</w:rPr>
        <w:t>nd c</w:t>
      </w:r>
      <w:r w:rsidR="00546B93" w:rsidRPr="00A8210E">
        <w:rPr>
          <w:rFonts w:asciiTheme="majorBidi" w:hAnsiTheme="majorBidi" w:cstheme="majorBidi"/>
          <w:sz w:val="28"/>
          <w:szCs w:val="28"/>
        </w:rPr>
        <w:t>onsidering</w:t>
      </w:r>
      <w:r w:rsidR="00546B93" w:rsidRPr="00546B93">
        <w:rPr>
          <w:rFonts w:asciiTheme="majorBidi" w:hAnsiTheme="majorBidi" w:cstheme="majorBidi"/>
          <w:sz w:val="28"/>
          <w:szCs w:val="28"/>
        </w:rPr>
        <w:t xml:space="preserve"> the </w:t>
      </w:r>
      <w:r w:rsidR="00BE10DA">
        <w:rPr>
          <w:rFonts w:asciiTheme="majorBidi" w:hAnsiTheme="majorBidi" w:cstheme="majorBidi"/>
          <w:sz w:val="28"/>
          <w:szCs w:val="28"/>
        </w:rPr>
        <w:t>requirement</w:t>
      </w:r>
      <w:r w:rsidR="000D2E58">
        <w:rPr>
          <w:rFonts w:asciiTheme="majorBidi" w:hAnsiTheme="majorBidi" w:cstheme="majorBidi"/>
          <w:sz w:val="28"/>
          <w:szCs w:val="28"/>
        </w:rPr>
        <w:t>s</w:t>
      </w:r>
      <w:r w:rsidR="00546B93" w:rsidRPr="00546B93">
        <w:rPr>
          <w:rFonts w:asciiTheme="majorBidi" w:hAnsiTheme="majorBidi" w:cstheme="majorBidi"/>
          <w:sz w:val="28"/>
          <w:szCs w:val="28"/>
        </w:rPr>
        <w:t xml:space="preserve"> of </w:t>
      </w:r>
      <w:r w:rsidR="00BE10DA">
        <w:rPr>
          <w:rFonts w:asciiTheme="majorBidi" w:hAnsiTheme="majorBidi" w:cstheme="majorBidi"/>
          <w:sz w:val="28"/>
          <w:szCs w:val="28"/>
        </w:rPr>
        <w:t>IOFS</w:t>
      </w:r>
      <w:r w:rsidR="00546B93" w:rsidRPr="00546B93">
        <w:rPr>
          <w:rFonts w:asciiTheme="majorBidi" w:hAnsiTheme="majorBidi" w:cstheme="majorBidi"/>
          <w:sz w:val="28"/>
          <w:szCs w:val="28"/>
        </w:rPr>
        <w:t xml:space="preserve"> Scale of Mandatory Contributions due to the </w:t>
      </w:r>
      <w:r w:rsidR="00BE10DA">
        <w:rPr>
          <w:rFonts w:asciiTheme="majorBidi" w:hAnsiTheme="majorBidi" w:cstheme="majorBidi"/>
          <w:sz w:val="28"/>
          <w:szCs w:val="28"/>
        </w:rPr>
        <w:t>increasing</w:t>
      </w:r>
      <w:r w:rsidR="000D2E58">
        <w:rPr>
          <w:rFonts w:asciiTheme="majorBidi" w:hAnsiTheme="majorBidi" w:cstheme="majorBidi"/>
          <w:sz w:val="28"/>
          <w:szCs w:val="28"/>
        </w:rPr>
        <w:t xml:space="preserve"> members</w:t>
      </w:r>
      <w:r w:rsidR="00BE10DA">
        <w:rPr>
          <w:rFonts w:asciiTheme="majorBidi" w:hAnsiTheme="majorBidi" w:cstheme="majorBidi"/>
          <w:sz w:val="28"/>
          <w:szCs w:val="28"/>
        </w:rPr>
        <w:t xml:space="preserve"> of IOFS member states,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8210E">
        <w:rPr>
          <w:rFonts w:asciiTheme="majorBidi" w:hAnsiTheme="majorBidi" w:cstheme="majorBidi"/>
          <w:sz w:val="28"/>
          <w:szCs w:val="28"/>
        </w:rPr>
        <w:t>and</w:t>
      </w:r>
      <w:r w:rsidR="000D2E58">
        <w:rPr>
          <w:rFonts w:asciiTheme="majorBidi" w:hAnsiTheme="majorBidi" w:cstheme="majorBidi"/>
          <w:sz w:val="28"/>
          <w:szCs w:val="28"/>
        </w:rPr>
        <w:t xml:space="preserve"> the </w:t>
      </w:r>
      <w:r w:rsidR="00DA43F5" w:rsidRPr="00DA43F5">
        <w:rPr>
          <w:rFonts w:asciiTheme="majorBidi" w:hAnsiTheme="majorBidi" w:cstheme="majorBidi"/>
          <w:sz w:val="28"/>
          <w:szCs w:val="28"/>
        </w:rPr>
        <w:t xml:space="preserve">fundamental principle that the expenses of the Organization shall be apportioned broadly according to </w:t>
      </w:r>
      <w:r w:rsidR="000D2E58">
        <w:rPr>
          <w:rFonts w:asciiTheme="majorBidi" w:hAnsiTheme="majorBidi" w:cstheme="majorBidi"/>
          <w:sz w:val="28"/>
          <w:szCs w:val="28"/>
        </w:rPr>
        <w:t xml:space="preserve">the </w:t>
      </w:r>
      <w:r w:rsidR="00DA43F5" w:rsidRPr="00DA43F5">
        <w:rPr>
          <w:rFonts w:asciiTheme="majorBidi" w:hAnsiTheme="majorBidi" w:cstheme="majorBidi"/>
          <w:sz w:val="28"/>
          <w:szCs w:val="28"/>
        </w:rPr>
        <w:t>capacity to pay</w:t>
      </w:r>
      <w:r w:rsidR="00DA43F5">
        <w:rPr>
          <w:rFonts w:asciiTheme="majorBidi" w:hAnsiTheme="majorBidi" w:cstheme="majorBidi"/>
          <w:sz w:val="28"/>
          <w:szCs w:val="28"/>
        </w:rPr>
        <w:t>.</w:t>
      </w:r>
    </w:p>
    <w:p w:rsidR="000F3258" w:rsidRPr="008F1639" w:rsidRDefault="00DA43F5" w:rsidP="000D2E58">
      <w:pPr>
        <w:spacing w:line="276" w:lineRule="auto"/>
        <w:ind w:left="-57" w:right="454"/>
        <w:jc w:val="lowKashida"/>
        <w:rPr>
          <w:rFonts w:asciiTheme="majorBidi" w:hAnsiTheme="majorBidi" w:cstheme="majorBidi"/>
          <w:sz w:val="28"/>
          <w:szCs w:val="28"/>
        </w:rPr>
      </w:pPr>
      <w:r w:rsidRPr="00A8210E">
        <w:rPr>
          <w:rFonts w:asciiTheme="majorBidi" w:hAnsiTheme="majorBidi" w:cstheme="majorBidi"/>
          <w:sz w:val="28"/>
          <w:szCs w:val="28"/>
        </w:rPr>
        <w:t>We</w:t>
      </w:r>
      <w:r w:rsidR="00AB1ACC" w:rsidRPr="00A8210E">
        <w:rPr>
          <w:rFonts w:asciiTheme="majorBidi" w:hAnsiTheme="majorBidi" w:cstheme="majorBidi"/>
          <w:sz w:val="28"/>
          <w:szCs w:val="28"/>
        </w:rPr>
        <w:t xml:space="preserve"> </w:t>
      </w:r>
      <w:r w:rsidR="000D2E58" w:rsidRPr="000D2E58">
        <w:rPr>
          <w:rFonts w:asciiTheme="majorBidi" w:hAnsiTheme="majorBidi" w:cstheme="majorBidi"/>
          <w:sz w:val="28"/>
          <w:szCs w:val="28"/>
        </w:rPr>
        <w:t>herewith</w:t>
      </w:r>
      <w:r w:rsidR="00ED4002">
        <w:rPr>
          <w:rFonts w:asciiTheme="majorBidi" w:hAnsiTheme="majorBidi" w:cstheme="majorBidi"/>
          <w:sz w:val="28"/>
          <w:szCs w:val="28"/>
        </w:rPr>
        <w:t xml:space="preserve"> </w:t>
      </w:r>
      <w:r w:rsidR="00AB1ACC" w:rsidRPr="00AB1ACC">
        <w:rPr>
          <w:rFonts w:asciiTheme="majorBidi" w:hAnsiTheme="majorBidi" w:cstheme="majorBidi"/>
          <w:sz w:val="28"/>
          <w:szCs w:val="28"/>
        </w:rPr>
        <w:t>enhanc</w:t>
      </w:r>
      <w:r w:rsidR="00AB1ACC">
        <w:rPr>
          <w:rFonts w:asciiTheme="majorBidi" w:hAnsiTheme="majorBidi" w:cstheme="majorBidi"/>
          <w:sz w:val="28"/>
          <w:szCs w:val="28"/>
        </w:rPr>
        <w:t xml:space="preserve">e </w:t>
      </w:r>
      <w:r w:rsidR="00AB1ACC" w:rsidRPr="00AB1ACC">
        <w:rPr>
          <w:rFonts w:asciiTheme="majorBidi" w:hAnsiTheme="majorBidi" w:cstheme="majorBidi"/>
          <w:sz w:val="28"/>
          <w:szCs w:val="28"/>
        </w:rPr>
        <w:t>the</w:t>
      </w:r>
      <w:r w:rsidR="000F3258" w:rsidRPr="00AB1ACC">
        <w:rPr>
          <w:rFonts w:asciiTheme="majorBidi" w:hAnsiTheme="majorBidi" w:cstheme="majorBidi"/>
          <w:sz w:val="28"/>
          <w:szCs w:val="28"/>
        </w:rPr>
        <w:t xml:space="preserve"> calculation </w:t>
      </w:r>
      <w:r w:rsidR="00AB1ACC" w:rsidRPr="00AB1ACC">
        <w:rPr>
          <w:rFonts w:asciiTheme="majorBidi" w:hAnsiTheme="majorBidi" w:cstheme="majorBidi"/>
          <w:sz w:val="28"/>
          <w:szCs w:val="28"/>
        </w:rPr>
        <w:t xml:space="preserve">methodology </w:t>
      </w:r>
      <w:r w:rsidR="000F3258" w:rsidRPr="00AB1ACC">
        <w:rPr>
          <w:rFonts w:asciiTheme="majorBidi" w:hAnsiTheme="majorBidi" w:cstheme="majorBidi"/>
          <w:sz w:val="28"/>
          <w:szCs w:val="28"/>
        </w:rPr>
        <w:t>of IOFS contributions</w:t>
      </w:r>
      <w:r w:rsidR="000F3258" w:rsidRPr="008F1639">
        <w:rPr>
          <w:rFonts w:asciiTheme="majorBidi" w:hAnsiTheme="majorBidi" w:cstheme="majorBidi"/>
          <w:sz w:val="28"/>
          <w:szCs w:val="28"/>
        </w:rPr>
        <w:t xml:space="preserve"> from member states </w:t>
      </w:r>
      <w:r w:rsidR="00AB1ACC">
        <w:rPr>
          <w:rFonts w:asciiTheme="majorBidi" w:hAnsiTheme="majorBidi" w:cstheme="majorBidi"/>
          <w:sz w:val="28"/>
          <w:szCs w:val="28"/>
        </w:rPr>
        <w:t>as follow</w:t>
      </w:r>
      <w:r w:rsidR="000F3258" w:rsidRPr="008F1639">
        <w:rPr>
          <w:rFonts w:asciiTheme="majorBidi" w:hAnsiTheme="majorBidi" w:cstheme="majorBidi"/>
          <w:sz w:val="28"/>
          <w:szCs w:val="28"/>
        </w:rPr>
        <w:t>:</w:t>
      </w:r>
    </w:p>
    <w:p w:rsidR="002127CE" w:rsidRPr="008F1639" w:rsidRDefault="002127CE" w:rsidP="008A3EA8">
      <w:pPr>
        <w:pStyle w:val="ListParagraph"/>
        <w:numPr>
          <w:ilvl w:val="0"/>
          <w:numId w:val="1"/>
        </w:numPr>
        <w:spacing w:line="276" w:lineRule="auto"/>
        <w:ind w:left="247" w:right="454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We took the percentage of the contributions of OIC member states to the OIC annual </w:t>
      </w:r>
      <w:r w:rsidR="0053798D" w:rsidRPr="008F1639">
        <w:rPr>
          <w:rFonts w:asciiTheme="majorBidi" w:hAnsiTheme="majorBidi" w:cstheme="majorBidi"/>
          <w:sz w:val="28"/>
          <w:szCs w:val="28"/>
          <w:lang w:bidi="ar-JO"/>
        </w:rPr>
        <w:t>budget, which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 was as </w:t>
      </w:r>
      <w:r w:rsidR="0053798D" w:rsidRPr="008F1639">
        <w:rPr>
          <w:rFonts w:asciiTheme="majorBidi" w:hAnsiTheme="majorBidi" w:cstheme="majorBidi"/>
          <w:sz w:val="28"/>
          <w:szCs w:val="28"/>
          <w:lang w:bidi="ar-JO"/>
        </w:rPr>
        <w:t>(</w:t>
      </w:r>
      <w:r w:rsidR="008A3EA8">
        <w:rPr>
          <w:rFonts w:asciiTheme="majorBidi" w:hAnsiTheme="majorBidi" w:cstheme="majorBidi"/>
          <w:sz w:val="28"/>
          <w:szCs w:val="28"/>
          <w:lang w:bidi="ar-JO"/>
        </w:rPr>
        <w:t>Table no.1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>)</w:t>
      </w:r>
      <w:r w:rsidR="00671479" w:rsidRPr="008F1639">
        <w:rPr>
          <w:rFonts w:asciiTheme="majorBidi" w:hAnsiTheme="majorBidi" w:cstheme="majorBidi"/>
          <w:sz w:val="28"/>
          <w:szCs w:val="28"/>
          <w:lang w:bidi="ar-JO"/>
        </w:rPr>
        <w:t>.</w:t>
      </w:r>
    </w:p>
    <w:p w:rsidR="00DA43F5" w:rsidRPr="00A8210E" w:rsidRDefault="002127CE" w:rsidP="00CD3F9D">
      <w:pPr>
        <w:pStyle w:val="ListParagraph"/>
        <w:numPr>
          <w:ilvl w:val="0"/>
          <w:numId w:val="1"/>
        </w:numPr>
        <w:spacing w:line="276" w:lineRule="auto"/>
        <w:ind w:left="247" w:right="454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Because of the </w:t>
      </w:r>
      <w:r w:rsidR="000D2E58">
        <w:rPr>
          <w:rFonts w:asciiTheme="majorBidi" w:hAnsiTheme="majorBidi" w:cstheme="majorBidi"/>
          <w:sz w:val="28"/>
          <w:szCs w:val="28"/>
          <w:lang w:bidi="ar-JO"/>
        </w:rPr>
        <w:t>given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 interest from the government of Kazakhstan in supporting food security in the Islamic world</w:t>
      </w:r>
      <w:r w:rsidR="008F1639" w:rsidRPr="008F1639">
        <w:rPr>
          <w:rFonts w:asciiTheme="majorBidi" w:hAnsiTheme="majorBidi" w:cstheme="majorBidi"/>
          <w:sz w:val="28"/>
          <w:szCs w:val="28"/>
          <w:lang w:bidi="ar-JO"/>
        </w:rPr>
        <w:t xml:space="preserve"> and as a host country,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 the government of Kazakhstan increased the contribution from 1% (OIC member states contributions in the OIC annual </w:t>
      </w:r>
      <w:r w:rsidR="0053798D" w:rsidRPr="008F1639">
        <w:rPr>
          <w:rFonts w:asciiTheme="majorBidi" w:hAnsiTheme="majorBidi" w:cstheme="majorBidi"/>
          <w:sz w:val="28"/>
          <w:szCs w:val="28"/>
          <w:lang w:bidi="ar-JO"/>
        </w:rPr>
        <w:t>budget)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 to 10%</w:t>
      </w:r>
      <w:r w:rsidR="001A5E4F">
        <w:rPr>
          <w:rFonts w:asciiTheme="majorBidi" w:hAnsiTheme="majorBidi" w:cstheme="majorBidi"/>
          <w:sz w:val="28"/>
          <w:szCs w:val="28"/>
          <w:lang w:bidi="ar-JO"/>
        </w:rPr>
        <w:t>.</w:t>
      </w:r>
    </w:p>
    <w:p w:rsidR="009D4C3C" w:rsidRPr="008F1639" w:rsidRDefault="002127CE" w:rsidP="008F1639">
      <w:pPr>
        <w:pStyle w:val="ListParagraph"/>
        <w:numPr>
          <w:ilvl w:val="0"/>
          <w:numId w:val="1"/>
        </w:numPr>
        <w:spacing w:line="276" w:lineRule="auto"/>
        <w:ind w:left="247" w:right="454"/>
        <w:rPr>
          <w:rFonts w:asciiTheme="majorBidi" w:hAnsiTheme="majorBidi" w:cstheme="majorBidi"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sz w:val="28"/>
          <w:szCs w:val="28"/>
          <w:lang w:bidi="ar-JO"/>
        </w:rPr>
        <w:t>Regarding the new percentage of the government of Kazakhstan contribution, we applied this equation to the rest of OIC member states to reflect the new data:</w:t>
      </w:r>
    </w:p>
    <w:p w:rsidR="002127CE" w:rsidRPr="008F1639" w:rsidRDefault="002127CE" w:rsidP="008F1639">
      <w:pPr>
        <w:pStyle w:val="ListParagraph"/>
        <w:spacing w:line="276" w:lineRule="auto"/>
        <w:ind w:left="-57" w:right="454"/>
        <w:rPr>
          <w:rFonts w:asciiTheme="majorBidi" w:hAnsiTheme="majorBidi" w:cstheme="majorBidi"/>
          <w:sz w:val="28"/>
          <w:szCs w:val="28"/>
          <w:lang w:bidi="ar-JO"/>
        </w:rPr>
      </w:pPr>
    </w:p>
    <w:p w:rsidR="00E06689" w:rsidRPr="00DA43F5" w:rsidRDefault="00934F04" w:rsidP="00DA43F5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= </w:t>
      </w:r>
      <m:oMath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 xml:space="preserve">         OIC member state contribution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JO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JO"/>
                  </w:rPr>
                  <m:t>a</m:t>
                </m:r>
              </m:e>
            </m:d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 xml:space="preserve">             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 xml:space="preserve">99% 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JO"/>
                  </w:rPr>
                </m:ctrlPr>
              </m:d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JO"/>
                  </w:rPr>
                  <m:t>b</m:t>
                </m:r>
              </m:e>
            </m:d>
          </m:den>
        </m:f>
        <m:r>
          <w:rPr>
            <w:rFonts w:ascii="Cambria Math" w:hAnsi="Cambria Math" w:cstheme="majorBidi"/>
            <w:sz w:val="28"/>
            <w:szCs w:val="28"/>
            <w:lang w:bidi="ar-JO"/>
          </w:rPr>
          <m:t xml:space="preserve">*90% 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JO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>c</m:t>
            </m:r>
          </m:e>
        </m:d>
      </m:oMath>
    </w:p>
    <w:p w:rsidR="00E06689" w:rsidRPr="008F1639" w:rsidRDefault="00E06689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</w:p>
    <w:p w:rsidR="00934F04" w:rsidRPr="008F1639" w:rsidRDefault="00934F04" w:rsidP="00DA43F5">
      <w:pPr>
        <w:pStyle w:val="ListParagraph"/>
        <w:numPr>
          <w:ilvl w:val="0"/>
          <w:numId w:val="2"/>
        </w:numPr>
        <w:spacing w:line="276" w:lineRule="auto"/>
        <w:ind w:left="927" w:right="454"/>
        <w:rPr>
          <w:rFonts w:asciiTheme="majorBidi" w:hAnsiTheme="majorBidi" w:cstheme="majorBidi"/>
          <w:iCs/>
          <w:sz w:val="28"/>
          <w:szCs w:val="28"/>
          <w:lang w:bidi="ar-JO"/>
        </w:rPr>
      </w:pP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Same as contributions percentage of OIC member states to the OIC annual budget</w:t>
      </w:r>
    </w:p>
    <w:p w:rsidR="002127CE" w:rsidRPr="008F1639" w:rsidRDefault="002127CE" w:rsidP="00DA43F5">
      <w:pPr>
        <w:pStyle w:val="ListParagraph"/>
        <w:numPr>
          <w:ilvl w:val="0"/>
          <w:numId w:val="2"/>
        </w:numPr>
        <w:spacing w:line="276" w:lineRule="auto"/>
        <w:ind w:left="92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( all contributions </w:t>
      </w:r>
      <w:r w:rsidRPr="008F1639">
        <w:rPr>
          <w:rFonts w:asciiTheme="majorBidi" w:eastAsiaTheme="minorEastAsia" w:hAnsiTheme="majorBidi" w:cstheme="majorBidi"/>
          <w:b/>
          <w:bCs/>
          <w:sz w:val="28"/>
          <w:szCs w:val="28"/>
          <w:lang w:bidi="ar-JO"/>
        </w:rPr>
        <w:t>minus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Kazakhstan </w:t>
      </w:r>
      <w:r w:rsidRPr="008F1639">
        <w:rPr>
          <w:rFonts w:asciiTheme="majorBidi" w:eastAsiaTheme="minorEastAsia" w:hAnsiTheme="majorBidi" w:cstheme="majorBidi"/>
          <w:b/>
          <w:bCs/>
          <w:sz w:val="28"/>
          <w:szCs w:val="28"/>
          <w:lang w:bidi="ar-JO"/>
        </w:rPr>
        <w:t>original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percentage of contribution)</w:t>
      </w:r>
    </w:p>
    <w:p w:rsidR="009D4C3C" w:rsidRDefault="002127CE" w:rsidP="00DA43F5">
      <w:pPr>
        <w:pStyle w:val="ListParagraph"/>
        <w:numPr>
          <w:ilvl w:val="0"/>
          <w:numId w:val="2"/>
        </w:numPr>
        <w:spacing w:line="276" w:lineRule="auto"/>
        <w:ind w:left="92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(all contributions </w:t>
      </w:r>
      <w:r w:rsidRPr="008F1639">
        <w:rPr>
          <w:rFonts w:asciiTheme="majorBidi" w:eastAsiaTheme="minorEastAsia" w:hAnsiTheme="majorBidi" w:cstheme="majorBidi"/>
          <w:b/>
          <w:bCs/>
          <w:sz w:val="28"/>
          <w:szCs w:val="28"/>
          <w:lang w:bidi="ar-JO"/>
        </w:rPr>
        <w:t>minus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Kazakhstan </w:t>
      </w:r>
      <w:r w:rsidRPr="008F1639">
        <w:rPr>
          <w:rFonts w:asciiTheme="majorBidi" w:eastAsiaTheme="minorEastAsia" w:hAnsiTheme="majorBidi" w:cstheme="majorBidi"/>
          <w:b/>
          <w:bCs/>
          <w:sz w:val="28"/>
          <w:szCs w:val="28"/>
          <w:lang w:bidi="ar-JO"/>
        </w:rPr>
        <w:t>new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percentage of contribution)</w:t>
      </w:r>
    </w:p>
    <w:p w:rsidR="00DA43F5" w:rsidRPr="00DA43F5" w:rsidRDefault="00DA43F5" w:rsidP="00DA43F5">
      <w:pPr>
        <w:pStyle w:val="ListParagraph"/>
        <w:spacing w:line="276" w:lineRule="auto"/>
        <w:ind w:left="24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</w:p>
    <w:p w:rsidR="002127CE" w:rsidRPr="008F1639" w:rsidRDefault="002127CE" w:rsidP="008A3EA8">
      <w:pPr>
        <w:pStyle w:val="ListParagraph"/>
        <w:numPr>
          <w:ilvl w:val="0"/>
          <w:numId w:val="1"/>
        </w:numPr>
        <w:spacing w:line="276" w:lineRule="auto"/>
        <w:ind w:left="247" w:right="454"/>
        <w:jc w:val="both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w:proofErr w:type="gramStart"/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As a result</w:t>
      </w:r>
      <w:proofErr w:type="gramEnd"/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of the equation above we will have a new percentage of contributions based on the IOFS equation (</w:t>
      </w:r>
      <w:r w:rsidR="008A3EA8">
        <w:rPr>
          <w:rFonts w:asciiTheme="majorBidi" w:hAnsiTheme="majorBidi" w:cstheme="majorBidi"/>
          <w:sz w:val="28"/>
          <w:szCs w:val="28"/>
          <w:lang w:bidi="ar-JO"/>
        </w:rPr>
        <w:t>Table no.2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).</w:t>
      </w:r>
    </w:p>
    <w:p w:rsidR="001E48CE" w:rsidRPr="008F1639" w:rsidRDefault="002127CE" w:rsidP="008F1639">
      <w:pPr>
        <w:pStyle w:val="ListParagraph"/>
        <w:numPr>
          <w:ilvl w:val="0"/>
          <w:numId w:val="1"/>
        </w:numPr>
        <w:spacing w:line="276" w:lineRule="auto"/>
        <w:ind w:left="24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sz w:val="28"/>
          <w:szCs w:val="28"/>
          <w:lang w:bidi="ar-JO"/>
        </w:rPr>
        <w:t>We collect the annual contributions from member states of IOFS as the following:</w:t>
      </w:r>
    </w:p>
    <w:p w:rsidR="001E10A1" w:rsidRPr="008F1639" w:rsidRDefault="001E10A1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</w:p>
    <w:p w:rsidR="009B0FC3" w:rsidRDefault="009B0FC3" w:rsidP="00DA43F5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m:oMath>
        <m:r>
          <w:rPr>
            <w:rFonts w:ascii="Cambria Math" w:hAnsi="Cambria Math" w:cstheme="majorBidi"/>
            <w:sz w:val="28"/>
            <w:szCs w:val="28"/>
            <w:lang w:bidi="ar-JO"/>
          </w:rPr>
          <m:t>=</m:t>
        </m:r>
        <m:f>
          <m:fPr>
            <m:ctrlPr>
              <w:rPr>
                <w:rFonts w:ascii="Cambria Math" w:hAnsi="Cambria Math" w:cstheme="majorBidi"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  <w:lang w:bidi="ar-JO"/>
              </w:rPr>
              <m:t xml:space="preserve">IOFS member state percentage of contribution </m:t>
            </m:r>
          </m:num>
          <m:den>
            <m:r>
              <w:rPr>
                <w:rFonts w:ascii="Cambria Math" w:eastAsiaTheme="minorEastAsia" w:hAnsi="Cambria Math" w:cstheme="majorBidi"/>
                <w:sz w:val="28"/>
                <w:szCs w:val="28"/>
                <w:lang w:bidi="ar-JO"/>
              </w:rPr>
              <m:t xml:space="preserve">total </m:t>
            </m:r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 xml:space="preserve">percentage </m:t>
            </m:r>
            <m:r>
              <w:rPr>
                <w:rFonts w:ascii="Cambria Math" w:eastAsiaTheme="minorEastAsia" w:hAnsi="Cambria Math" w:cstheme="majorBidi"/>
                <w:sz w:val="28"/>
                <w:szCs w:val="28"/>
                <w:lang w:bidi="ar-JO"/>
              </w:rPr>
              <m:t xml:space="preserve">of </m:t>
            </m:r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8"/>
                <w:szCs w:val="28"/>
                <w:lang w:bidi="ar-JO"/>
              </w:rPr>
              <m:t>current</m:t>
            </m:r>
            <m:r>
              <w:rPr>
                <w:rFonts w:ascii="Cambria Math" w:eastAsiaTheme="minorEastAsia" w:hAnsi="Cambria Math" w:cstheme="majorBidi"/>
                <w:sz w:val="28"/>
                <w:szCs w:val="28"/>
                <w:lang w:bidi="ar-JO"/>
              </w:rPr>
              <m:t xml:space="preserve"> IOFS member states </m:t>
            </m:r>
          </m:den>
        </m:f>
      </m:oMath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</w:t>
      </w:r>
      <m:oMath>
        <m:r>
          <w:rPr>
            <w:rFonts w:ascii="Cambria Math" w:hAnsi="Cambria Math" w:cstheme="majorBidi"/>
            <w:sz w:val="28"/>
            <w:szCs w:val="28"/>
            <w:lang w:bidi="ar-JO"/>
          </w:rPr>
          <m:t>*</m:t>
        </m:r>
        <m:r>
          <w:rPr>
            <w:rFonts w:ascii="Cambria Math" w:eastAsiaTheme="minorEastAsia" w:hAnsi="Cambria Math" w:cstheme="majorBidi"/>
            <w:sz w:val="28"/>
            <w:szCs w:val="28"/>
            <w:lang w:bidi="ar-JO"/>
          </w:rPr>
          <m:t xml:space="preserve"> current year</m:t>
        </m:r>
        <m:r>
          <w:rPr>
            <w:rFonts w:ascii="Cambria Math" w:hAnsi="Cambria Math" w:cstheme="majorBidi"/>
            <w:sz w:val="28"/>
            <w:szCs w:val="28"/>
            <w:lang w:bidi="ar-JO"/>
          </w:rPr>
          <m:t xml:space="preserve"> budget</m:t>
        </m:r>
      </m:oMath>
    </w:p>
    <w:p w:rsidR="00DA43F5" w:rsidRPr="00DA43F5" w:rsidRDefault="00DA43F5" w:rsidP="00DA43F5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</w:p>
    <w:p w:rsidR="001E10A1" w:rsidRPr="008F1639" w:rsidRDefault="001E10A1" w:rsidP="008F1639">
      <w:pPr>
        <w:pStyle w:val="ListParagraph"/>
        <w:spacing w:line="276" w:lineRule="auto"/>
        <w:ind w:left="-57" w:right="454"/>
        <w:rPr>
          <w:rFonts w:asciiTheme="majorBidi" w:hAnsiTheme="majorBidi" w:cstheme="majorBidi"/>
          <w:sz w:val="28"/>
          <w:szCs w:val="28"/>
          <w:lang w:bidi="ar-JO"/>
        </w:rPr>
      </w:pPr>
    </w:p>
    <w:p w:rsidR="00FD0EC9" w:rsidRPr="00AB1ACC" w:rsidRDefault="00FD0EC9" w:rsidP="00AB1ACC">
      <w:pPr>
        <w:pStyle w:val="ListParagraph"/>
        <w:spacing w:line="276" w:lineRule="auto"/>
        <w:ind w:left="-57" w:right="454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Example: Egypt </w:t>
      </w:r>
    </w:p>
    <w:p w:rsidR="00FD0EC9" w:rsidRDefault="00FD0EC9" w:rsidP="00AB1ACC">
      <w:pPr>
        <w:pStyle w:val="ListParagraph"/>
        <w:numPr>
          <w:ilvl w:val="0"/>
          <w:numId w:val="3"/>
        </w:numPr>
        <w:spacing w:line="276" w:lineRule="auto"/>
        <w:ind w:left="-57" w:right="454"/>
        <w:rPr>
          <w:rFonts w:asciiTheme="majorBidi" w:hAnsiTheme="majorBidi" w:cstheme="majorBidi"/>
          <w:sz w:val="28"/>
          <w:szCs w:val="28"/>
          <w:lang w:bidi="ar-JO"/>
        </w:rPr>
      </w:pPr>
      <w:r w:rsidRPr="008F1639">
        <w:rPr>
          <w:rFonts w:asciiTheme="majorBidi" w:hAnsiTheme="majorBidi" w:cstheme="majorBidi"/>
          <w:sz w:val="28"/>
          <w:szCs w:val="28"/>
          <w:lang w:bidi="ar-JO"/>
        </w:rPr>
        <w:t xml:space="preserve">Egypt percentage of </w:t>
      </w:r>
      <w:r w:rsidRPr="008F1639">
        <w:rPr>
          <w:rFonts w:asciiTheme="majorBidi" w:hAnsiTheme="majorBidi" w:cstheme="majorBidi"/>
          <w:sz w:val="28"/>
          <w:szCs w:val="28"/>
        </w:rPr>
        <w:t xml:space="preserve">contributions in OIC </w:t>
      </w:r>
      <w:r w:rsidRPr="008F1639">
        <w:rPr>
          <w:rFonts w:asciiTheme="majorBidi" w:hAnsiTheme="majorBidi" w:cstheme="majorBidi"/>
          <w:sz w:val="28"/>
          <w:szCs w:val="28"/>
          <w:lang w:bidi="ar-JO"/>
        </w:rPr>
        <w:t>annual budget is 2%</w:t>
      </w:r>
    </w:p>
    <w:p w:rsidR="00AB1ACC" w:rsidRPr="00AB1ACC" w:rsidRDefault="00AB1ACC" w:rsidP="00AB1ACC">
      <w:pPr>
        <w:pStyle w:val="ListParagraph"/>
        <w:spacing w:line="276" w:lineRule="auto"/>
        <w:ind w:left="-57" w:right="454"/>
        <w:rPr>
          <w:rFonts w:asciiTheme="majorBidi" w:hAnsiTheme="majorBidi" w:cstheme="majorBidi"/>
          <w:sz w:val="14"/>
          <w:szCs w:val="14"/>
          <w:lang w:bidi="ar-JO"/>
        </w:rPr>
      </w:pPr>
    </w:p>
    <w:p w:rsidR="00FD0EC9" w:rsidRPr="008F1639" w:rsidRDefault="000C05BD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  <w:lang w:bidi="ar-JO"/>
            </w:rPr>
            <m:t xml:space="preserve"> 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JO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  <w:lang w:bidi="ar-JO"/>
                </w:rPr>
                <m:t xml:space="preserve">           2%           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  <w:lang w:bidi="ar-JO"/>
                </w:rPr>
                <m:t>99%</m:t>
              </m:r>
            </m:den>
          </m:f>
          <m:r>
            <w:rPr>
              <w:rFonts w:ascii="Cambria Math" w:hAnsi="Cambria Math" w:cstheme="majorBidi"/>
              <w:sz w:val="24"/>
              <w:szCs w:val="24"/>
              <w:lang w:bidi="ar-JO"/>
            </w:rPr>
            <m:t>*90%= 1.818 %</m:t>
          </m:r>
        </m:oMath>
      </m:oMathPara>
    </w:p>
    <w:p w:rsidR="00FD0EC9" w:rsidRPr="00AB1ACC" w:rsidRDefault="00FD0EC9" w:rsidP="00AB1ACC">
      <w:pPr>
        <w:spacing w:line="276" w:lineRule="auto"/>
        <w:ind w:right="454"/>
        <w:rPr>
          <w:rFonts w:asciiTheme="majorBidi" w:eastAsiaTheme="minorEastAsia" w:hAnsiTheme="majorBidi" w:cstheme="majorBidi"/>
          <w:sz w:val="2"/>
          <w:szCs w:val="2"/>
          <w:lang w:bidi="ar-JO"/>
        </w:rPr>
      </w:pPr>
    </w:p>
    <w:p w:rsidR="00FD0EC9" w:rsidRPr="008F1639" w:rsidRDefault="00FD0EC9" w:rsidP="008F1639">
      <w:pPr>
        <w:pStyle w:val="ListParagraph"/>
        <w:numPr>
          <w:ilvl w:val="0"/>
          <w:numId w:val="3"/>
        </w:numPr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The current IOFS member</w:t>
      </w:r>
      <w:r w:rsidR="003D3403"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s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 xml:space="preserve"> states percentage is 68.63</w:t>
      </w:r>
      <w:r w:rsidR="00D1496F"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7</w:t>
      </w:r>
      <w:r w:rsidRPr="008F1639">
        <w:rPr>
          <w:rFonts w:asciiTheme="majorBidi" w:eastAsiaTheme="minorEastAsia" w:hAnsiTheme="majorBidi" w:cstheme="majorBidi"/>
          <w:sz w:val="28"/>
          <w:szCs w:val="28"/>
          <w:lang w:bidi="ar-JO"/>
        </w:rPr>
        <w:t>%</w:t>
      </w:r>
    </w:p>
    <w:p w:rsidR="00FD0EC9" w:rsidRPr="00F431F5" w:rsidRDefault="00FD0EC9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4"/>
          <w:szCs w:val="24"/>
          <w:lang w:bidi="ar-JO"/>
        </w:rPr>
      </w:pPr>
    </w:p>
    <w:p w:rsidR="00FD0EC9" w:rsidRPr="00AB1ACC" w:rsidRDefault="007C0400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4"/>
          <w:szCs w:val="24"/>
          <w:lang w:bidi="ar-J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  <w:lang w:bidi="ar-JO"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  <w:sz w:val="24"/>
                  <w:szCs w:val="24"/>
                  <w:lang w:bidi="ar-JO"/>
                </w:rPr>
                <m:t xml:space="preserve">                1.818%         </m:t>
              </m:r>
            </m:num>
            <m:den>
              <m:r>
                <w:rPr>
                  <w:rFonts w:ascii="Cambria Math" w:eastAsiaTheme="minorEastAsia" w:hAnsi="Cambria Math" w:cstheme="majorBidi"/>
                  <w:sz w:val="24"/>
                  <w:szCs w:val="24"/>
                  <w:lang w:bidi="ar-JO"/>
                </w:rPr>
                <m:t xml:space="preserve">       68.637%   </m:t>
              </m:r>
            </m:den>
          </m:f>
          <m:r>
            <w:rPr>
              <w:rFonts w:ascii="Cambria Math" w:eastAsiaTheme="minorEastAsia" w:hAnsi="Cambria Math" w:cstheme="majorBidi"/>
              <w:sz w:val="24"/>
              <w:szCs w:val="24"/>
              <w:lang w:bidi="ar-JO"/>
            </w:rPr>
            <m:t>*3,287,365=</m:t>
          </m:r>
          <m:r>
            <m:rPr>
              <m:sty m:val="bi"/>
            </m:rPr>
            <w:rPr>
              <w:rFonts w:ascii="Cambria Math" w:eastAsiaTheme="minorEastAsia" w:hAnsi="Cambria Math" w:cstheme="majorBidi"/>
              <w:sz w:val="24"/>
              <w:szCs w:val="24"/>
              <w:lang w:bidi="ar-JO"/>
            </w:rPr>
            <m:t>87,073 dollar</m:t>
          </m:r>
          <m:r>
            <w:rPr>
              <w:rFonts w:ascii="Cambria Math" w:eastAsiaTheme="minorEastAsia" w:hAnsi="Cambria Math" w:cstheme="majorBidi"/>
              <w:sz w:val="24"/>
              <w:szCs w:val="24"/>
              <w:lang w:bidi="ar-JO"/>
            </w:rPr>
            <m:t xml:space="preserve"> </m:t>
          </m:r>
        </m:oMath>
      </m:oMathPara>
    </w:p>
    <w:p w:rsidR="00AB1ACC" w:rsidRDefault="00AB1ACC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4"/>
          <w:szCs w:val="24"/>
          <w:lang w:bidi="ar-JO"/>
        </w:rPr>
      </w:pPr>
    </w:p>
    <w:p w:rsidR="00A73340" w:rsidRDefault="00A73340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4"/>
          <w:szCs w:val="24"/>
          <w:lang w:bidi="ar-JO"/>
        </w:rPr>
      </w:pPr>
    </w:p>
    <w:p w:rsidR="00A73340" w:rsidRPr="00F431F5" w:rsidRDefault="00A73340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4"/>
          <w:szCs w:val="24"/>
          <w:lang w:bidi="ar-JO"/>
        </w:rPr>
      </w:pPr>
    </w:p>
    <w:p w:rsidR="002A4DB8" w:rsidRDefault="002A4DB8" w:rsidP="002A4DB8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The Secretariat</w:t>
      </w:r>
    </w:p>
    <w:p w:rsidR="002A4DB8" w:rsidRDefault="002A4DB8" w:rsidP="002A4DB8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Islamic Organization for Food Security</w:t>
      </w:r>
    </w:p>
    <w:p w:rsidR="002A4DB8" w:rsidRDefault="002A4DB8" w:rsidP="002A4DB8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Nur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Sultan, Kazakhstan</w:t>
      </w:r>
    </w:p>
    <w:p w:rsidR="00EA2DD6" w:rsidRDefault="00EA2DD6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8A3EA8" w:rsidRDefault="008A3EA8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CF1E92" w:rsidRDefault="00CF1E92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CF1E92" w:rsidRDefault="00CF1E92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CF1E92" w:rsidRDefault="00CF1E92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CF1E92" w:rsidRDefault="00CF1E92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CF1E92" w:rsidRDefault="00CF1E92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rtl/>
          <w:lang w:bidi="ar-JO"/>
        </w:rPr>
      </w:pPr>
    </w:p>
    <w:p w:rsidR="008A3EA8" w:rsidRPr="008A3EA8" w:rsidRDefault="008A3EA8" w:rsidP="008A3EA8">
      <w:pPr>
        <w:bidi/>
        <w:jc w:val="right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8A3EA8">
        <w:rPr>
          <w:rFonts w:asciiTheme="majorBidi" w:hAnsiTheme="majorBidi" w:cstheme="majorBidi"/>
          <w:b/>
          <w:bCs/>
          <w:sz w:val="28"/>
          <w:szCs w:val="28"/>
          <w:lang w:bidi="ar-JO"/>
        </w:rPr>
        <w:lastRenderedPageBreak/>
        <w:t>Table no.1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939"/>
        <w:gridCol w:w="5430"/>
        <w:gridCol w:w="2552"/>
      </w:tblGrid>
      <w:tr w:rsidR="008A3EA8" w:rsidRPr="002B339F" w:rsidTr="00BA0B43">
        <w:trPr>
          <w:trHeight w:val="915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number </w:t>
            </w:r>
          </w:p>
        </w:tc>
        <w:tc>
          <w:tcPr>
            <w:tcW w:w="5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country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contributions percentage based on OIC 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Afghanistan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Albania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Algeria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Azerbaijan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Bahrain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Bangladesh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Benin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Brunei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Burkina Faso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Cameroon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Chad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Comoros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Djibouti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Egypt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Gabon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Gambia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Guinea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Guinea Bissau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Guyana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Indonesia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Iran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Iraq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Ivory Coast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Libya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Jordan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Kazakhstan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Kuwait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9,00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Kyrgyzstan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8A3EA8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Lebanon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8A3EA8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Malaysia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Maldives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A73340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Mali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A73340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Mauritania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Morocco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Mozambique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Niger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Nigeria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Oman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</w:tr>
      <w:tr w:rsidR="008A3EA8" w:rsidRPr="002B339F" w:rsidTr="00195824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lastRenderedPageBreak/>
              <w:t>39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Pakistan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</w:tr>
      <w:tr w:rsidR="008A3EA8" w:rsidRPr="002B339F" w:rsidTr="00195824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Palestine (exempted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Qatar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Saudi Arabia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10,00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Senegal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Sierra Leone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Somalia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Sudan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Suriname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Syria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Tajikistan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Togo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Tunisia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Turkey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 Turkmenistan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Uganda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United Arab Emirates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7,00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Uzbekistan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5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Republic of Yemen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</w:tr>
      <w:tr w:rsidR="008A3EA8" w:rsidRPr="002B339F" w:rsidTr="00BA0B43">
        <w:trPr>
          <w:trHeight w:val="315"/>
        </w:trPr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>100,00</w:t>
            </w:r>
          </w:p>
        </w:tc>
      </w:tr>
    </w:tbl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CF1E92" w:rsidRDefault="00CF1E92" w:rsidP="00CF1E92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8A3EA8" w:rsidRDefault="008A3EA8" w:rsidP="008A3EA8">
      <w:pPr>
        <w:pStyle w:val="ListParagraph"/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A73340" w:rsidRDefault="00A73340" w:rsidP="008A3EA8">
      <w:pPr>
        <w:pStyle w:val="ListParagraph"/>
        <w:bidi/>
        <w:jc w:val="right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p w:rsidR="008A3EA8" w:rsidRPr="008A3EA8" w:rsidRDefault="008A3EA8" w:rsidP="00A73340">
      <w:pPr>
        <w:pStyle w:val="ListParagraph"/>
        <w:bidi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8A3EA8">
        <w:rPr>
          <w:rFonts w:asciiTheme="majorBidi" w:hAnsiTheme="majorBidi" w:cstheme="majorBidi"/>
          <w:b/>
          <w:bCs/>
          <w:sz w:val="28"/>
          <w:szCs w:val="28"/>
          <w:lang w:bidi="ar-JO"/>
        </w:rPr>
        <w:t>Table no.2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939"/>
        <w:gridCol w:w="3304"/>
        <w:gridCol w:w="2268"/>
        <w:gridCol w:w="2410"/>
      </w:tblGrid>
      <w:tr w:rsidR="008A3EA8" w:rsidRPr="002B339F" w:rsidTr="00BA0B43">
        <w:trPr>
          <w:trHeight w:val="915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number </w:t>
            </w:r>
          </w:p>
        </w:tc>
        <w:tc>
          <w:tcPr>
            <w:tcW w:w="3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country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contributions percentage based on OIC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contributions percentage based on IOFS 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Afghanistan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Albania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Algeria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2,726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Azerbaijan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Bahrain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Bangladesh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Benin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Brunei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3,181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Burkina Faso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Cameroon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Chad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Comoros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Djibouti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Egypt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1,818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Gabon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Gambia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Guinea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Guinea Bissau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Guyana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Indonesia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3,181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Iran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5,000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Iraq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1,818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Ivory Coast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Libya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Jordan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Kazakhstan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10,000</w:t>
            </w:r>
          </w:p>
        </w:tc>
      </w:tr>
      <w:tr w:rsidR="008A3EA8" w:rsidRPr="002B339F" w:rsidTr="008A3EA8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Kuwait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8,180</w:t>
            </w:r>
          </w:p>
        </w:tc>
      </w:tr>
      <w:tr w:rsidR="008A3EA8" w:rsidRPr="002B339F" w:rsidTr="008A3EA8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Kyrgyzstan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Lebanon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Malaysia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4,545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Maldives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A73340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Mali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A73340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Mauritania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Morocco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1,818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Mozambique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Niger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Nigeria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1,364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lastRenderedPageBreak/>
              <w:t>38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Oman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1,818</w:t>
            </w:r>
          </w:p>
        </w:tc>
      </w:tr>
      <w:tr w:rsidR="008A3EA8" w:rsidRPr="002B339F" w:rsidTr="00195824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Pakistan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1,818</w:t>
            </w:r>
          </w:p>
        </w:tc>
      </w:tr>
      <w:tr w:rsidR="008A3EA8" w:rsidRPr="002B339F" w:rsidTr="00195824">
        <w:trPr>
          <w:trHeight w:val="30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Palestine (exempted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0,000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Qatar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3,181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Saudi Arabia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9,090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Senegal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Sierra Leone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Somalia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Sudan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Suriname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Syria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1,364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Tajikistan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Togo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Tunisia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1,364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Turkey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4,545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 Turkmenistan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Uganda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United Arab Emirates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6,360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Uzbekistan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0,909</w:t>
            </w:r>
          </w:p>
        </w:tc>
      </w:tr>
      <w:tr w:rsidR="008A3EA8" w:rsidRPr="002B339F" w:rsidTr="00BA0B43">
        <w:trPr>
          <w:trHeight w:val="30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 xml:space="preserve">Republic of Yemen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339F">
              <w:rPr>
                <w:rFonts w:ascii="Calibri" w:eastAsia="Times New Roman" w:hAnsi="Calibri" w:cs="Calibri"/>
                <w:color w:val="000000"/>
              </w:rPr>
              <w:t>0,455</w:t>
            </w:r>
          </w:p>
        </w:tc>
      </w:tr>
      <w:tr w:rsidR="008A3EA8" w:rsidRPr="002B339F" w:rsidTr="00BA0B43">
        <w:trPr>
          <w:trHeight w:val="315"/>
        </w:trPr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EA8" w:rsidRPr="002B339F" w:rsidRDefault="008A3EA8" w:rsidP="00BA0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339F">
              <w:rPr>
                <w:rFonts w:ascii="Calibri" w:eastAsia="Times New Roman" w:hAnsi="Calibri" w:cs="Calibri"/>
                <w:b/>
                <w:bCs/>
                <w:color w:val="000000"/>
              </w:rPr>
              <w:t>100,000</w:t>
            </w:r>
          </w:p>
        </w:tc>
      </w:tr>
    </w:tbl>
    <w:p w:rsidR="008A3EA8" w:rsidRPr="008F1639" w:rsidRDefault="008A3EA8" w:rsidP="008F1639">
      <w:pPr>
        <w:pStyle w:val="ListParagraph"/>
        <w:spacing w:line="276" w:lineRule="auto"/>
        <w:ind w:left="-57" w:right="454"/>
        <w:rPr>
          <w:rFonts w:asciiTheme="majorBidi" w:eastAsiaTheme="minorEastAsia" w:hAnsiTheme="majorBidi" w:cstheme="majorBidi"/>
          <w:sz w:val="28"/>
          <w:szCs w:val="28"/>
          <w:lang w:bidi="ar-JO"/>
        </w:rPr>
      </w:pPr>
    </w:p>
    <w:sectPr w:rsidR="008A3EA8" w:rsidRPr="008F1639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400" w:rsidRDefault="007C0400" w:rsidP="00E06689">
      <w:pPr>
        <w:spacing w:after="0" w:line="240" w:lineRule="auto"/>
      </w:pPr>
      <w:r>
        <w:separator/>
      </w:r>
    </w:p>
  </w:endnote>
  <w:endnote w:type="continuationSeparator" w:id="0">
    <w:p w:rsidR="007C0400" w:rsidRDefault="007C0400" w:rsidP="00E0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13630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621C" w:rsidRDefault="00A962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DB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9621C" w:rsidRDefault="00A96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400" w:rsidRDefault="007C0400" w:rsidP="00E06689">
      <w:pPr>
        <w:spacing w:after="0" w:line="240" w:lineRule="auto"/>
      </w:pPr>
      <w:r>
        <w:separator/>
      </w:r>
    </w:p>
  </w:footnote>
  <w:footnote w:type="continuationSeparator" w:id="0">
    <w:p w:rsidR="007C0400" w:rsidRDefault="007C0400" w:rsidP="00E06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9" w:rsidRDefault="00E06689" w:rsidP="00E06689">
    <w:pPr>
      <w:pStyle w:val="Header"/>
      <w:ind w:left="-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51789"/>
    <w:multiLevelType w:val="hybridMultilevel"/>
    <w:tmpl w:val="8B6C15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605D1D"/>
    <w:multiLevelType w:val="hybridMultilevel"/>
    <w:tmpl w:val="EBC451BE"/>
    <w:lvl w:ilvl="0" w:tplc="8F8ED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53CCB"/>
    <w:multiLevelType w:val="hybridMultilevel"/>
    <w:tmpl w:val="C22A6AF6"/>
    <w:lvl w:ilvl="0" w:tplc="65A2551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58"/>
    <w:rsid w:val="0007178F"/>
    <w:rsid w:val="0007518E"/>
    <w:rsid w:val="000C05BD"/>
    <w:rsid w:val="000D2E58"/>
    <w:rsid w:val="000F3258"/>
    <w:rsid w:val="00112325"/>
    <w:rsid w:val="00195824"/>
    <w:rsid w:val="001A5E4F"/>
    <w:rsid w:val="001C5938"/>
    <w:rsid w:val="001E10A1"/>
    <w:rsid w:val="001E48CE"/>
    <w:rsid w:val="002127CE"/>
    <w:rsid w:val="002311A9"/>
    <w:rsid w:val="002A4A48"/>
    <w:rsid w:val="002A4DB8"/>
    <w:rsid w:val="003B2ABB"/>
    <w:rsid w:val="003D3403"/>
    <w:rsid w:val="00476CA6"/>
    <w:rsid w:val="005346BC"/>
    <w:rsid w:val="0053798D"/>
    <w:rsid w:val="00546B93"/>
    <w:rsid w:val="00671479"/>
    <w:rsid w:val="006B384F"/>
    <w:rsid w:val="006C3B75"/>
    <w:rsid w:val="007A68E8"/>
    <w:rsid w:val="007C0400"/>
    <w:rsid w:val="007D09EB"/>
    <w:rsid w:val="008A3EA8"/>
    <w:rsid w:val="008B66A5"/>
    <w:rsid w:val="008D5910"/>
    <w:rsid w:val="008E6D9C"/>
    <w:rsid w:val="008F1639"/>
    <w:rsid w:val="00934F04"/>
    <w:rsid w:val="009B0FC3"/>
    <w:rsid w:val="009D4C3C"/>
    <w:rsid w:val="00A074DC"/>
    <w:rsid w:val="00A10727"/>
    <w:rsid w:val="00A73340"/>
    <w:rsid w:val="00A8210E"/>
    <w:rsid w:val="00A9621C"/>
    <w:rsid w:val="00AB1ACC"/>
    <w:rsid w:val="00B15A55"/>
    <w:rsid w:val="00BB1235"/>
    <w:rsid w:val="00BE10DA"/>
    <w:rsid w:val="00CD3F9D"/>
    <w:rsid w:val="00CF1E92"/>
    <w:rsid w:val="00D1496F"/>
    <w:rsid w:val="00D371B0"/>
    <w:rsid w:val="00D4195A"/>
    <w:rsid w:val="00D514B5"/>
    <w:rsid w:val="00DA43F5"/>
    <w:rsid w:val="00E06689"/>
    <w:rsid w:val="00E649C1"/>
    <w:rsid w:val="00EA2DD6"/>
    <w:rsid w:val="00ED4002"/>
    <w:rsid w:val="00EE0DCA"/>
    <w:rsid w:val="00F4298F"/>
    <w:rsid w:val="00F431F5"/>
    <w:rsid w:val="00F51A57"/>
    <w:rsid w:val="00F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91A7BF-1282-4363-99C3-854009EC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2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D4C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EC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066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689"/>
  </w:style>
  <w:style w:type="paragraph" w:styleId="Footer">
    <w:name w:val="footer"/>
    <w:basedOn w:val="Normal"/>
    <w:link w:val="FooterChar"/>
    <w:uiPriority w:val="99"/>
    <w:unhideWhenUsed/>
    <w:rsid w:val="00E066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0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0A72-0ABA-426A-A37F-ECF2F9D1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2020-10-12T11:26:00Z</cp:lastPrinted>
  <dcterms:created xsi:type="dcterms:W3CDTF">2020-10-05T04:36:00Z</dcterms:created>
  <dcterms:modified xsi:type="dcterms:W3CDTF">2020-11-05T11:27:00Z</dcterms:modified>
</cp:coreProperties>
</file>